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D2" w:rsidRDefault="00DC72D2">
      <w:pPr>
        <w:spacing w:line="111" w:lineRule="exact"/>
        <w:rPr>
          <w:sz w:val="9"/>
          <w:szCs w:val="9"/>
        </w:rPr>
      </w:pPr>
    </w:p>
    <w:p w:rsidR="00DC72D2" w:rsidRDefault="00DC72D2">
      <w:pPr>
        <w:rPr>
          <w:sz w:val="2"/>
          <w:szCs w:val="2"/>
        </w:rPr>
        <w:sectPr w:rsidR="00DC72D2">
          <w:headerReference w:type="even" r:id="rId8"/>
          <w:headerReference w:type="default" r:id="rId9"/>
          <w:pgSz w:w="11900" w:h="16840"/>
          <w:pgMar w:top="3165" w:right="0" w:bottom="2936" w:left="0" w:header="0" w:footer="3" w:gutter="0"/>
          <w:pgNumType w:start="86"/>
          <w:cols w:space="720"/>
          <w:noEndnote/>
          <w:docGrid w:linePitch="360"/>
        </w:sectPr>
      </w:pPr>
    </w:p>
    <w:p w:rsidR="00A82929" w:rsidRDefault="00A82929" w:rsidP="00A82929">
      <w:pPr>
        <w:pStyle w:val="10"/>
        <w:keepNext/>
        <w:keepLines/>
        <w:shd w:val="clear" w:color="auto" w:fill="auto"/>
        <w:spacing w:after="106" w:line="200" w:lineRule="exact"/>
      </w:pPr>
      <w:r>
        <w:lastRenderedPageBreak/>
        <w:t>Оперативная память</w:t>
      </w:r>
    </w:p>
    <w:p w:rsidR="00DC72D2" w:rsidRDefault="00A14B9F">
      <w:pPr>
        <w:pStyle w:val="20"/>
        <w:shd w:val="clear" w:color="auto" w:fill="auto"/>
        <w:ind w:firstLine="320"/>
      </w:pPr>
      <w:r>
        <w:t>Каждая ячейка памяти имеет свой адрес, который выражается числом. В боль</w:t>
      </w:r>
      <w:r>
        <w:softHyphen/>
        <w:t>шинстве современных процессоров предельный размер а</w:t>
      </w:r>
      <w:r>
        <w:t>дреса обычно составляет 32 разряда, а это означает, что всего независимых адресов может быть 2</w:t>
      </w:r>
      <w:r>
        <w:rPr>
          <w:vertAlign w:val="superscript"/>
        </w:rPr>
        <w:t>32</w:t>
      </w:r>
      <w:r>
        <w:t>. Одна адресуемая ячейка содержит восемь двоичных ячеек, в которых можно сохранить 8 бит, то есть один байт данных.</w:t>
      </w:r>
    </w:p>
    <w:p w:rsidR="00DC72D2" w:rsidRDefault="00A14B9F">
      <w:pPr>
        <w:pStyle w:val="20"/>
        <w:shd w:val="clear" w:color="auto" w:fill="auto"/>
        <w:ind w:firstLine="320"/>
      </w:pPr>
      <w:r>
        <w:t>Таким образом, в современных компьютерах воз</w:t>
      </w:r>
      <w:r>
        <w:t xml:space="preserve">можна </w:t>
      </w:r>
      <w:r>
        <w:rPr>
          <w:rStyle w:val="21"/>
        </w:rPr>
        <w:t>непосредственная адре</w:t>
      </w:r>
      <w:r>
        <w:rPr>
          <w:rStyle w:val="21"/>
        </w:rPr>
        <w:softHyphen/>
        <w:t>сация</w:t>
      </w:r>
      <w:r>
        <w:t xml:space="preserve"> к полю памяти размером 2</w:t>
      </w:r>
      <w:r>
        <w:rPr>
          <w:vertAlign w:val="superscript"/>
        </w:rPr>
        <w:t>32</w:t>
      </w:r>
      <w:r>
        <w:t xml:space="preserve"> байт = 4 Гбайт. Однако это отнюдь не означает, что именно столько оперативной памяти непременно должно быть в компьютере. Предельный размер поля оперативной памяти, установленной в компьютере, оп</w:t>
      </w:r>
      <w:r>
        <w:t>ределяется микропроцессорным комплектом (</w:t>
      </w:r>
      <w:r>
        <w:rPr>
          <w:rStyle w:val="21"/>
        </w:rPr>
        <w:t>чипсетом</w:t>
      </w:r>
      <w:r>
        <w:t>) материнской платы и обычно не может превосходить нескольких гигабайт. Минимальный объем памяти определяется требованиями операционной системы и для современных компьютеров составляет 1 Гбайт.</w:t>
      </w:r>
    </w:p>
    <w:p w:rsidR="00DC72D2" w:rsidRDefault="00A14B9F">
      <w:pPr>
        <w:pStyle w:val="20"/>
        <w:shd w:val="clear" w:color="auto" w:fill="auto"/>
        <w:ind w:firstLine="320"/>
      </w:pPr>
      <w:r>
        <w:t xml:space="preserve">Представление о том, сколько оперативной памяти </w:t>
      </w:r>
      <w:r>
        <w:rPr>
          <w:rStyle w:val="21"/>
        </w:rPr>
        <w:t>должно быть</w:t>
      </w:r>
      <w:r>
        <w:t xml:space="preserve"> в типовом компьютере, непрерывно меняется. В середине 80-х годов поле памяти размером 1 Мбайт казалось огромным, в начале 90-х годов достаточным считался объем 4 Мбайт, к середине 90-х годов он ув</w:t>
      </w:r>
      <w:r>
        <w:t>еличился до 8 Мбайт, а затем и до 16 Мбайт. Сегодня типичным считается размер оперативной памяти в 1 Гбайт, но тенденция к росту сохраняется.</w:t>
      </w:r>
    </w:p>
    <w:p w:rsidR="00DC72D2" w:rsidRDefault="00A14B9F">
      <w:pPr>
        <w:pStyle w:val="20"/>
        <w:shd w:val="clear" w:color="auto" w:fill="auto"/>
        <w:ind w:firstLine="320"/>
      </w:pPr>
      <w:r>
        <w:t>Оперативная память в компьютере размещается на стандартных панельках, на</w:t>
      </w:r>
      <w:r>
        <w:softHyphen/>
        <w:t xml:space="preserve">зываемых </w:t>
      </w:r>
      <w:r>
        <w:rPr>
          <w:rStyle w:val="21"/>
        </w:rPr>
        <w:t>модулями.</w:t>
      </w:r>
      <w:r>
        <w:t xml:space="preserve"> Модули оперативной пам</w:t>
      </w:r>
      <w:r>
        <w:t>яти вставляют в соответствующие разъемы на материнской плате. Если к разъемам есть удобный доступ, то операцию можно выполнять своими руками. Если удобного доступа нет, может потребоваться неполная разборка узлов системного блока, и в таких случаях операци</w:t>
      </w:r>
      <w:r>
        <w:t>ю поручают специалистам.</w:t>
      </w:r>
    </w:p>
    <w:p w:rsidR="00DC72D2" w:rsidRDefault="00A14B9F">
      <w:pPr>
        <w:pStyle w:val="20"/>
        <w:shd w:val="clear" w:color="auto" w:fill="auto"/>
        <w:ind w:firstLine="320"/>
      </w:pPr>
      <w:r>
        <w:t>В современных компьютерах обычно применяют три типа модулей оператив</w:t>
      </w:r>
      <w:r>
        <w:softHyphen/>
        <w:t xml:space="preserve">ной памяти. Модули памяти </w:t>
      </w:r>
      <w:r>
        <w:rPr>
          <w:lang w:val="en-US" w:eastAsia="en-US" w:bidi="en-US"/>
        </w:rPr>
        <w:t>SDRAM</w:t>
      </w:r>
      <w:r w:rsidRPr="00A82929">
        <w:rPr>
          <w:lang w:eastAsia="en-US" w:bidi="en-US"/>
        </w:rPr>
        <w:t xml:space="preserve"> (</w:t>
      </w:r>
      <w:r>
        <w:rPr>
          <w:lang w:val="en-US" w:eastAsia="en-US" w:bidi="en-US"/>
        </w:rPr>
        <w:t>DIMM</w:t>
      </w:r>
      <w:r>
        <w:t>-модули) сегодня уже считаются устаревшими и используются в компьютерах прошлых поколений. Наиболее рас</w:t>
      </w:r>
      <w:r>
        <w:softHyphen/>
        <w:t>пространены модули ти</w:t>
      </w:r>
      <w:r>
        <w:t xml:space="preserve">па </w:t>
      </w:r>
      <w:r>
        <w:rPr>
          <w:lang w:val="en-US" w:eastAsia="en-US" w:bidi="en-US"/>
        </w:rPr>
        <w:t>DDR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SDRAM</w:t>
      </w:r>
      <w:r w:rsidRPr="00A82929">
        <w:rPr>
          <w:lang w:eastAsia="en-US" w:bidi="en-US"/>
        </w:rPr>
        <w:t xml:space="preserve"> (</w:t>
      </w:r>
      <w:r>
        <w:rPr>
          <w:lang w:val="en-US" w:eastAsia="en-US" w:bidi="en-US"/>
        </w:rPr>
        <w:t>DDR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DIMM</w:t>
      </w:r>
      <w:r w:rsidRPr="00A82929">
        <w:rPr>
          <w:lang w:eastAsia="en-US" w:bidi="en-US"/>
        </w:rPr>
        <w:t xml:space="preserve">), </w:t>
      </w:r>
      <w:r>
        <w:t xml:space="preserve">а также </w:t>
      </w:r>
      <w:r>
        <w:rPr>
          <w:lang w:val="en-US" w:eastAsia="en-US" w:bidi="en-US"/>
        </w:rPr>
        <w:t>DDR</w:t>
      </w:r>
      <w:r w:rsidRPr="00A82929">
        <w:rPr>
          <w:lang w:eastAsia="en-US" w:bidi="en-US"/>
        </w:rPr>
        <w:t xml:space="preserve">2 </w:t>
      </w:r>
      <w:r>
        <w:t xml:space="preserve">и </w:t>
      </w:r>
      <w:r>
        <w:rPr>
          <w:lang w:val="en-US" w:eastAsia="en-US" w:bidi="en-US"/>
        </w:rPr>
        <w:t>DDR</w:t>
      </w:r>
      <w:r w:rsidRPr="00A82929">
        <w:rPr>
          <w:lang w:eastAsia="en-US" w:bidi="en-US"/>
        </w:rPr>
        <w:t xml:space="preserve">3, </w:t>
      </w:r>
      <w:r>
        <w:t>обеспечивающие более быстрый доступ к памяти.</w:t>
      </w:r>
    </w:p>
    <w:p w:rsidR="00DC72D2" w:rsidRDefault="00A14B9F">
      <w:pPr>
        <w:pStyle w:val="20"/>
        <w:shd w:val="clear" w:color="auto" w:fill="auto"/>
        <w:ind w:firstLine="320"/>
      </w:pPr>
      <w:r>
        <w:t>Основными характеристиками модулей оперативной памяти являются объем памяти и скорость передачи данных. Сегодня наиболее распространены модули объемом 512 Мбайт — 2</w:t>
      </w:r>
      <w:r>
        <w:t xml:space="preserve"> Гбайт. Скорость передачи данных определяет максималь</w:t>
      </w:r>
      <w:r>
        <w:softHyphen/>
        <w:t>ную пропускную способность памяти (в мегабайтах в секунду или гигабайтах в секунду) в оптимальном режиме доступа. При этом учитывается время доступа к памяти, ширина шины и дополнительные возможности, т</w:t>
      </w:r>
      <w:r>
        <w:t>акие как передача не</w:t>
      </w:r>
      <w:r>
        <w:softHyphen/>
        <w:t>скольких сигналов за один такт работы. Одинаковые по объему модули могут иметь разные скоростные характеристики.</w:t>
      </w:r>
    </w:p>
    <w:p w:rsidR="00DC72D2" w:rsidRDefault="00A14B9F">
      <w:pPr>
        <w:pStyle w:val="20"/>
        <w:shd w:val="clear" w:color="auto" w:fill="auto"/>
        <w:ind w:firstLine="320"/>
      </w:pPr>
      <w:r>
        <w:t xml:space="preserve">Иногда в качестве определяющей характеристики памяти используют </w:t>
      </w:r>
      <w:r>
        <w:rPr>
          <w:rStyle w:val="21"/>
        </w:rPr>
        <w:t>время доступа.</w:t>
      </w:r>
      <w:r>
        <w:t xml:space="preserve"> Оно измеряется в миллиардных долях секунды </w:t>
      </w:r>
      <w:r>
        <w:t xml:space="preserve">(наносекундах, </w:t>
      </w:r>
      <w:proofErr w:type="spellStart"/>
      <w:r>
        <w:t>нс</w:t>
      </w:r>
      <w:proofErr w:type="spellEnd"/>
      <w:r>
        <w:t xml:space="preserve">). Для современных модулей памяти это значение может составлять 5 </w:t>
      </w:r>
      <w:proofErr w:type="spellStart"/>
      <w:r>
        <w:t>нс</w:t>
      </w:r>
      <w:proofErr w:type="spellEnd"/>
      <w:r>
        <w:t xml:space="preserve">, а для особо быстрой памяти, используемой в основном в видеокартах, — снижаться до 2-3 </w:t>
      </w:r>
      <w:proofErr w:type="spellStart"/>
      <w:r>
        <w:t>нс</w:t>
      </w:r>
      <w:proofErr w:type="spellEnd"/>
      <w:r>
        <w:t>.</w:t>
      </w:r>
    </w:p>
    <w:p w:rsidR="00DC72D2" w:rsidRDefault="00A14B9F">
      <w:pPr>
        <w:pStyle w:val="10"/>
        <w:keepNext/>
        <w:keepLines/>
        <w:shd w:val="clear" w:color="auto" w:fill="auto"/>
        <w:spacing w:after="96" w:line="180" w:lineRule="exact"/>
      </w:pPr>
      <w:bookmarkStart w:id="0" w:name="bookmark0"/>
      <w:r>
        <w:lastRenderedPageBreak/>
        <w:t>Процессор</w:t>
      </w:r>
      <w:bookmarkEnd w:id="0"/>
    </w:p>
    <w:p w:rsidR="00DC72D2" w:rsidRDefault="00A14B9F">
      <w:pPr>
        <w:pStyle w:val="20"/>
        <w:shd w:val="clear" w:color="auto" w:fill="auto"/>
        <w:ind w:firstLine="0"/>
      </w:pPr>
      <w:r>
        <w:t xml:space="preserve">Процессор — основная микросхема компьютера, в которой и производятся </w:t>
      </w:r>
      <w:r>
        <w:t xml:space="preserve">все вычисления. Конструктивно процессор состоит из ячеек, похожих на ячейки оперативной памяти, но в этих ячейках данные могут не только храниться, но и изменяться. Внутренние ячейки процессора называют </w:t>
      </w:r>
      <w:r>
        <w:rPr>
          <w:rStyle w:val="21"/>
        </w:rPr>
        <w:t>регистрами.</w:t>
      </w:r>
      <w:r>
        <w:t xml:space="preserve"> Важно также отметить, что данные, попавши</w:t>
      </w:r>
      <w:r>
        <w:t>е в некоторые регистры, рассматриваются не как данные, а как команды, управляющие обработкой данных в других регистрах. Сре</w:t>
      </w:r>
      <w:r>
        <w:softHyphen/>
        <w:t>ди регистров процессора есть и такие, которые в зависимости от своего содержания способны модифицировать исполнение команд. Таким об</w:t>
      </w:r>
      <w:r>
        <w:t>разом, управляя засылкой данных в разные регистры процессора, можно управлять обработкой данных. На этом и основано исполнение программ.</w:t>
      </w:r>
    </w:p>
    <w:p w:rsidR="00DC72D2" w:rsidRDefault="00A14B9F">
      <w:pPr>
        <w:pStyle w:val="20"/>
        <w:shd w:val="clear" w:color="auto" w:fill="auto"/>
        <w:ind w:firstLine="320"/>
      </w:pPr>
      <w:r>
        <w:t>С остальными устройствами компьютера, и в первую очередь с оперативной памятью, процессор связан несколькими группами п</w:t>
      </w:r>
      <w:r>
        <w:t xml:space="preserve">роводников, называемых </w:t>
      </w:r>
      <w:r>
        <w:rPr>
          <w:rStyle w:val="21"/>
        </w:rPr>
        <w:t>ши</w:t>
      </w:r>
      <w:r>
        <w:rPr>
          <w:rStyle w:val="21"/>
        </w:rPr>
        <w:softHyphen/>
        <w:t>нами.</w:t>
      </w:r>
      <w:r>
        <w:t xml:space="preserve"> Основных шин три: </w:t>
      </w:r>
      <w:r>
        <w:rPr>
          <w:rStyle w:val="21"/>
        </w:rPr>
        <w:t>шина данных</w:t>
      </w:r>
      <w:r>
        <w:t xml:space="preserve">, </w:t>
      </w:r>
      <w:r>
        <w:rPr>
          <w:rStyle w:val="21"/>
        </w:rPr>
        <w:t>адресная шина</w:t>
      </w:r>
      <w:r>
        <w:t xml:space="preserve"> и </w:t>
      </w:r>
      <w:r>
        <w:rPr>
          <w:rStyle w:val="21"/>
        </w:rPr>
        <w:t>командная шина.</w:t>
      </w:r>
    </w:p>
    <w:p w:rsidR="00A82929" w:rsidRDefault="00A14B9F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Адресная шина.</w:t>
      </w:r>
    </w:p>
    <w:p w:rsidR="00DC72D2" w:rsidRDefault="00A14B9F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 xml:space="preserve">У процессоров семейства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</w:t>
      </w:r>
      <w:r>
        <w:t>адресная шина 32-разря</w:t>
      </w:r>
      <w:proofErr w:type="gramStart"/>
      <w:r>
        <w:t>д-</w:t>
      </w:r>
      <w:proofErr w:type="gramEnd"/>
      <w:r>
        <w:t xml:space="preserve"> </w:t>
      </w:r>
      <w:proofErr w:type="spellStart"/>
      <w:r>
        <w:t>ная</w:t>
      </w:r>
      <w:proofErr w:type="spellEnd"/>
      <w:r>
        <w:t>, то есть состоит из 32 параллельных проводников. В зависимости от того, есть напряжен</w:t>
      </w:r>
      <w:r>
        <w:t>ие на какой-то из линий или нет, говорят, что на этой линии выставлена единица или ноль. Комбинация из 32 нулей и единиц образует 32-разрядный адрес, указывающий на одну из ячеек оперативной памяти. К ней и подключается про</w:t>
      </w:r>
      <w:r>
        <w:softHyphen/>
        <w:t>цессор для копирования данных из</w:t>
      </w:r>
      <w:r>
        <w:t xml:space="preserve"> ячейки в один из своих регистров.</w:t>
      </w:r>
    </w:p>
    <w:p w:rsidR="00A82929" w:rsidRDefault="00A14B9F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Шина данных.</w:t>
      </w:r>
    </w:p>
    <w:p w:rsidR="00DC72D2" w:rsidRDefault="00A14B9F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По этой шине происходит копирование данных из оперативной памяти в регистры процессора и обратно. В современных персональных компью</w:t>
      </w:r>
      <w:r>
        <w:softHyphen/>
        <w:t>терах шина данных, как правило, 64-разрядная, то есть состоит из 64 линий, п</w:t>
      </w:r>
      <w:r>
        <w:t>о которым за один раз на обработку поступают сразу 8 байтов.</w:t>
      </w:r>
    </w:p>
    <w:p w:rsidR="00A82929" w:rsidRDefault="00A14B9F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Шина команд.</w:t>
      </w:r>
    </w:p>
    <w:p w:rsidR="00DC72D2" w:rsidRDefault="00A14B9F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Для того чтобы процессор мог обрабатывать данные, ему нужны команды. Он должен знать, что следует сделать с теми байтами, которые хранятся в его регистрах. Эти команды поступают в пр</w:t>
      </w:r>
      <w:r>
        <w:t>оцессор тоже из оперативной памя</w:t>
      </w:r>
      <w:r>
        <w:softHyphen/>
        <w:t xml:space="preserve">ти, но не из тех областей, где хранятся массивы данных, а оттуда, где хранятся программы. Команды тоже представлены в виде байтов. Самые простые команды укладываются в один байт, однако есть и такие, для которых нужно два, </w:t>
      </w:r>
      <w:proofErr w:type="gramStart"/>
      <w:r>
        <w:t>три и более байтов</w:t>
      </w:r>
      <w:proofErr w:type="gramEnd"/>
      <w:r>
        <w:t>. В большинстве современных процессоров шина команд 32-разрядная, хотя существуют 64-разрядные процессоры и даже 128-разрядные.</w:t>
      </w:r>
    </w:p>
    <w:p w:rsidR="00A82929" w:rsidRDefault="00A14B9F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Система команд процессора.</w:t>
      </w:r>
    </w:p>
    <w:p w:rsidR="00DC72D2" w:rsidRDefault="00A14B9F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В процессе работы процессор обслуживает дан</w:t>
      </w:r>
      <w:r>
        <w:softHyphen/>
        <w:t>ные, находящиеся в его регистрах, в пол</w:t>
      </w:r>
      <w:r>
        <w:t>е оперативной памяти, а также данные, находящиеся во внешних портах процессора. Часть данных он интерпретирует непосредственно как данные, часть данных — как адресные данные, а часть — как команды. Совокупность всех возможных команд, которые может выполнит</w:t>
      </w:r>
      <w:r>
        <w:t>ь про</w:t>
      </w:r>
      <w:r>
        <w:softHyphen/>
        <w:t xml:space="preserve">цессор над данными, образует так называемую </w:t>
      </w:r>
      <w:r>
        <w:rPr>
          <w:rStyle w:val="21"/>
        </w:rPr>
        <w:t>систему команд процессора.</w:t>
      </w:r>
      <w:r>
        <w:t xml:space="preserve"> Про</w:t>
      </w:r>
      <w:r>
        <w:softHyphen/>
        <w:t xml:space="preserve">цессоры, относящиеся к одному семейству, имеют одинаковые или близкие системы команд. Процессоры, относящиеся к разным семействам, различаются по системе команд и </w:t>
      </w:r>
      <w:proofErr w:type="spellStart"/>
      <w:r>
        <w:t>невзаимозаме</w:t>
      </w:r>
      <w:r>
        <w:t>няемы</w:t>
      </w:r>
      <w:proofErr w:type="spellEnd"/>
      <w:r>
        <w:t>.</w:t>
      </w:r>
    </w:p>
    <w:p w:rsidR="00A82929" w:rsidRDefault="00A14B9F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lastRenderedPageBreak/>
        <w:t>Процессоры с расширенной и сокращенной системой команд.</w:t>
      </w:r>
    </w:p>
    <w:p w:rsidR="00DC72D2" w:rsidRDefault="00A14B9F">
      <w:pPr>
        <w:pStyle w:val="20"/>
        <w:shd w:val="clear" w:color="auto" w:fill="auto"/>
        <w:ind w:firstLine="320"/>
        <w:sectPr w:rsidR="00DC72D2">
          <w:type w:val="continuous"/>
          <w:pgSz w:w="11900" w:h="16840"/>
          <w:pgMar w:top="3165" w:right="629" w:bottom="2936" w:left="629" w:header="0" w:footer="3" w:gutter="3222"/>
          <w:cols w:space="720"/>
          <w:noEndnote/>
          <w:rtlGutter/>
          <w:docGrid w:linePitch="360"/>
        </w:sectPr>
      </w:pPr>
      <w:r>
        <w:rPr>
          <w:rStyle w:val="22"/>
        </w:rPr>
        <w:t xml:space="preserve"> </w:t>
      </w:r>
      <w:r>
        <w:t xml:space="preserve">Чем шире набор системных команд процессора, тем сложнее его архитектура, тем длиннее формальная запись команды (в байтах), тем </w:t>
      </w:r>
      <w:proofErr w:type="gramStart"/>
      <w:r>
        <w:t>выше средняя</w:t>
      </w:r>
      <w:proofErr w:type="gramEnd"/>
      <w:r>
        <w:t xml:space="preserve"> продолжительность</w:t>
      </w:r>
    </w:p>
    <w:p w:rsidR="00DC72D2" w:rsidRDefault="00A14B9F">
      <w:pPr>
        <w:pStyle w:val="20"/>
        <w:shd w:val="clear" w:color="auto" w:fill="auto"/>
        <w:ind w:firstLine="0"/>
      </w:pPr>
      <w:r>
        <w:lastRenderedPageBreak/>
        <w:t>исполнени</w:t>
      </w:r>
      <w:r>
        <w:t xml:space="preserve">я одной команды, </w:t>
      </w:r>
      <w:proofErr w:type="gramStart"/>
      <w:r>
        <w:t>измеренная</w:t>
      </w:r>
      <w:proofErr w:type="gramEnd"/>
      <w:r>
        <w:t xml:space="preserve"> в тактах работы процессора. Так, напри</w:t>
      </w:r>
      <w:r>
        <w:softHyphen/>
        <w:t xml:space="preserve">мер, система команд процессоров семейства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</w:t>
      </w:r>
      <w:r>
        <w:t>в настоящее время насчиты</w:t>
      </w:r>
      <w:r>
        <w:softHyphen/>
        <w:t xml:space="preserve">вает </w:t>
      </w:r>
      <w:proofErr w:type="gramStart"/>
      <w:r>
        <w:t>более тысячи</w:t>
      </w:r>
      <w:proofErr w:type="gramEnd"/>
      <w:r>
        <w:t xml:space="preserve"> различных команд. Такие процессоры называют </w:t>
      </w:r>
      <w:r>
        <w:rPr>
          <w:rStyle w:val="21"/>
        </w:rPr>
        <w:t>процессорами с расширенной системой команд</w:t>
      </w:r>
      <w:r>
        <w:t xml:space="preserve"> — </w:t>
      </w:r>
      <w:r>
        <w:rPr>
          <w:lang w:val="en-US" w:eastAsia="en-US" w:bidi="en-US"/>
        </w:rPr>
        <w:t>CISC</w:t>
      </w:r>
      <w:r>
        <w:t>-п</w:t>
      </w:r>
      <w:r>
        <w:t xml:space="preserve">роцессорами </w:t>
      </w:r>
      <w:r w:rsidRPr="00A82929">
        <w:rPr>
          <w:lang w:eastAsia="en-US" w:bidi="en-US"/>
        </w:rPr>
        <w:t>(</w:t>
      </w:r>
      <w:r>
        <w:rPr>
          <w:lang w:val="en-US" w:eastAsia="en-US" w:bidi="en-US"/>
        </w:rPr>
        <w:t>CISC</w:t>
      </w:r>
      <w:r w:rsidRPr="00A82929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Complex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Instruction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Set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Computing</w:t>
      </w:r>
      <w:r w:rsidRPr="00A82929">
        <w:rPr>
          <w:lang w:eastAsia="en-US" w:bidi="en-US"/>
        </w:rPr>
        <w:t>).</w:t>
      </w:r>
    </w:p>
    <w:p w:rsidR="00DC72D2" w:rsidRDefault="00A14B9F">
      <w:pPr>
        <w:pStyle w:val="20"/>
        <w:shd w:val="clear" w:color="auto" w:fill="auto"/>
        <w:ind w:firstLine="340"/>
      </w:pPr>
      <w:r>
        <w:t xml:space="preserve">В противоположность </w:t>
      </w:r>
      <w:r>
        <w:rPr>
          <w:lang w:val="en-US" w:eastAsia="en-US" w:bidi="en-US"/>
        </w:rPr>
        <w:t>CISC</w:t>
      </w:r>
      <w:r>
        <w:t xml:space="preserve">-процессорам в середине 80-х годов появились процессоры архитектуры </w:t>
      </w:r>
      <w:r>
        <w:rPr>
          <w:lang w:val="en-US" w:eastAsia="en-US" w:bidi="en-US"/>
        </w:rPr>
        <w:t>RISC</w:t>
      </w:r>
      <w:r w:rsidRPr="00A82929">
        <w:rPr>
          <w:lang w:eastAsia="en-US" w:bidi="en-US"/>
        </w:rPr>
        <w:t xml:space="preserve"> </w:t>
      </w:r>
      <w:r>
        <w:t xml:space="preserve">с сокращенной системой команд </w:t>
      </w:r>
      <w:r w:rsidRPr="00A82929">
        <w:rPr>
          <w:lang w:eastAsia="en-US" w:bidi="en-US"/>
        </w:rPr>
        <w:t>(</w:t>
      </w:r>
      <w:r>
        <w:rPr>
          <w:lang w:val="en-US" w:eastAsia="en-US" w:bidi="en-US"/>
        </w:rPr>
        <w:t>RISC</w:t>
      </w:r>
      <w:r w:rsidRPr="00A82929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Reduced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Instruction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Set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Computing</w:t>
      </w:r>
      <w:r w:rsidRPr="00A82929">
        <w:rPr>
          <w:lang w:eastAsia="en-US" w:bidi="en-US"/>
        </w:rPr>
        <w:t xml:space="preserve">). </w:t>
      </w:r>
      <w:r>
        <w:t>При такой архитектуре количес</w:t>
      </w:r>
      <w:r>
        <w:t>тво команд в системе намного меньше и каждая из них выполняется намного быстрее. Таким образом, программы, состоящие из простейших команд, выполняются этими процессорами много быстрее. Оборотная сторона сокращенного набора команд состоит в том, что сложные</w:t>
      </w:r>
      <w:r>
        <w:t xml:space="preserve"> операции приходится эмулировать далеко не эффективной последо</w:t>
      </w:r>
      <w:r>
        <w:softHyphen/>
        <w:t>вательностью простейших команд сокращенного набора.</w:t>
      </w:r>
    </w:p>
    <w:p w:rsidR="00DC72D2" w:rsidRDefault="00A14B9F">
      <w:pPr>
        <w:pStyle w:val="20"/>
        <w:shd w:val="clear" w:color="auto" w:fill="auto"/>
        <w:ind w:firstLine="340"/>
      </w:pPr>
      <w:r>
        <w:t>В результате конкуренции между двумя подходами к архитектуре процессоров сложилось следующее распределение их сфер применения:</w:t>
      </w:r>
    </w:p>
    <w:p w:rsidR="00DC72D2" w:rsidRDefault="00A14B9F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after="37" w:line="200" w:lineRule="exact"/>
        <w:ind w:firstLine="0"/>
      </w:pPr>
      <w:r>
        <w:rPr>
          <w:lang w:val="en-US" w:eastAsia="en-US" w:bidi="en-US"/>
        </w:rPr>
        <w:t>CISC</w:t>
      </w:r>
      <w:r>
        <w:t>-процессор</w:t>
      </w:r>
      <w:r>
        <w:t>ы используют в универсальных вычислительных системах;</w:t>
      </w:r>
    </w:p>
    <w:p w:rsidR="00DC72D2" w:rsidRDefault="00A14B9F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ind w:left="340"/>
        <w:jc w:val="left"/>
      </w:pPr>
      <w:r>
        <w:rPr>
          <w:lang w:val="en-US" w:eastAsia="en-US" w:bidi="en-US"/>
        </w:rPr>
        <w:t>RISC</w:t>
      </w:r>
      <w:r>
        <w:t>-процессоры используют в специализированных вычислительных си</w:t>
      </w:r>
      <w:r>
        <w:softHyphen/>
        <w:t>стемах или устройствах, ориентированных на выполнение единообразных</w:t>
      </w:r>
    </w:p>
    <w:p w:rsidR="00DC72D2" w:rsidRDefault="00A14B9F">
      <w:pPr>
        <w:pStyle w:val="20"/>
        <w:shd w:val="clear" w:color="auto" w:fill="auto"/>
        <w:ind w:firstLine="340"/>
      </w:pPr>
      <w:r>
        <w:t>операций.</w:t>
      </w:r>
    </w:p>
    <w:p w:rsidR="00DC72D2" w:rsidRDefault="00A14B9F">
      <w:pPr>
        <w:pStyle w:val="20"/>
        <w:shd w:val="clear" w:color="auto" w:fill="auto"/>
        <w:ind w:firstLine="340"/>
      </w:pPr>
      <w:r>
        <w:t xml:space="preserve">Персональные компьютеры платформы </w:t>
      </w:r>
      <w:r>
        <w:rPr>
          <w:lang w:val="en-US" w:eastAsia="en-US" w:bidi="en-US"/>
        </w:rPr>
        <w:t>IBM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PC</w:t>
      </w:r>
      <w:r w:rsidRPr="00A82929">
        <w:rPr>
          <w:lang w:eastAsia="en-US" w:bidi="en-US"/>
        </w:rPr>
        <w:t xml:space="preserve"> </w:t>
      </w:r>
      <w:r>
        <w:t xml:space="preserve">ориентированы на </w:t>
      </w:r>
      <w:r>
        <w:t>использо</w:t>
      </w:r>
      <w:r>
        <w:softHyphen/>
        <w:t xml:space="preserve">вание </w:t>
      </w:r>
      <w:r>
        <w:rPr>
          <w:lang w:val="en-US" w:eastAsia="en-US" w:bidi="en-US"/>
        </w:rPr>
        <w:t>CISC</w:t>
      </w:r>
      <w:r>
        <w:t>-процессоров.</w:t>
      </w:r>
    </w:p>
    <w:p w:rsidR="00A82929" w:rsidRDefault="00A14B9F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Совместимость процессоров.</w:t>
      </w:r>
    </w:p>
    <w:p w:rsidR="00DC72D2" w:rsidRDefault="00A14B9F">
      <w:pPr>
        <w:pStyle w:val="20"/>
        <w:shd w:val="clear" w:color="auto" w:fill="auto"/>
        <w:ind w:firstLine="340"/>
      </w:pPr>
      <w:bookmarkStart w:id="1" w:name="_GoBack"/>
      <w:bookmarkEnd w:id="1"/>
      <w:r>
        <w:rPr>
          <w:rStyle w:val="22"/>
        </w:rPr>
        <w:t xml:space="preserve"> </w:t>
      </w:r>
      <w:r>
        <w:t>Если два процессора имеют одинаковую систе</w:t>
      </w:r>
      <w:r>
        <w:softHyphen/>
        <w:t xml:space="preserve">му команд, то они полностью совместимы на программном уровне. Это означает, что программа, написанная для одного процессора, может исполняться и другим </w:t>
      </w:r>
      <w:r>
        <w:t>процессором. Процессоры, имеющие разные системы команд, как правило, несо</w:t>
      </w:r>
      <w:r>
        <w:softHyphen/>
        <w:t>вместимы или ограниченно совместимы на программном уровне.</w:t>
      </w:r>
    </w:p>
    <w:p w:rsidR="00DC72D2" w:rsidRDefault="00A14B9F">
      <w:pPr>
        <w:pStyle w:val="20"/>
        <w:shd w:val="clear" w:color="auto" w:fill="auto"/>
        <w:ind w:firstLine="340"/>
      </w:pPr>
      <w:r>
        <w:t xml:space="preserve">Группы процессоров, имеющих ограниченную совместимость, рассматривают как </w:t>
      </w:r>
      <w:r>
        <w:rPr>
          <w:rStyle w:val="21"/>
        </w:rPr>
        <w:t>семейства процессоров.</w:t>
      </w:r>
      <w:r>
        <w:t xml:space="preserve"> Так, например, все процесс</w:t>
      </w:r>
      <w:r>
        <w:t xml:space="preserve">оры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</w:t>
      </w:r>
      <w:r>
        <w:t>относятся к так называемому семейству х86. Родоначальником этого семейства был 16-ра</w:t>
      </w:r>
      <w:proofErr w:type="gramStart"/>
      <w:r>
        <w:t>з-</w:t>
      </w:r>
      <w:proofErr w:type="gramEnd"/>
      <w:r>
        <w:t xml:space="preserve"> рядный процессор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t>8086, на базе которого собиралась первая модель компью</w:t>
      </w:r>
      <w:r>
        <w:softHyphen/>
        <w:t xml:space="preserve">тера </w:t>
      </w:r>
      <w:r>
        <w:rPr>
          <w:lang w:val="en-US" w:eastAsia="en-US" w:bidi="en-US"/>
        </w:rPr>
        <w:t>IBM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PC</w:t>
      </w:r>
      <w:r w:rsidRPr="00A82929">
        <w:rPr>
          <w:lang w:eastAsia="en-US" w:bidi="en-US"/>
        </w:rPr>
        <w:t xml:space="preserve">. </w:t>
      </w:r>
      <w:r>
        <w:t xml:space="preserve">Впоследствии выпускались процессоры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t xml:space="preserve">80286,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t>80386</w:t>
      </w:r>
      <w:r>
        <w:t xml:space="preserve">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t xml:space="preserve">80486, несколько моделей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; </w:t>
      </w:r>
      <w:r>
        <w:t xml:space="preserve">несколько моделей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MMX</w:t>
      </w:r>
      <w:r w:rsidRPr="00A82929">
        <w:rPr>
          <w:lang w:eastAsia="en-US" w:bidi="en-US"/>
        </w:rPr>
        <w:t xml:space="preserve">, </w:t>
      </w:r>
      <w:r>
        <w:t xml:space="preserve">модели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Pro</w:t>
      </w:r>
      <w:r w:rsidRPr="00A82929">
        <w:rPr>
          <w:lang w:eastAsia="en-US" w:bidi="en-US"/>
        </w:rPr>
        <w:t xml:space="preserve">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II</w:t>
      </w:r>
      <w:r w:rsidRPr="00A82929">
        <w:rPr>
          <w:lang w:eastAsia="en-US" w:bidi="en-US"/>
        </w:rPr>
        <w:t xml:space="preserve">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Celeron</w:t>
      </w:r>
      <w:r w:rsidRPr="00A82929">
        <w:rPr>
          <w:lang w:eastAsia="en-US" w:bidi="en-US"/>
        </w:rPr>
        <w:t xml:space="preserve">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Xeon</w:t>
      </w:r>
      <w:r w:rsidRPr="00A82929">
        <w:rPr>
          <w:lang w:eastAsia="en-US" w:bidi="en-US"/>
        </w:rPr>
        <w:t xml:space="preserve">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III</w:t>
      </w:r>
      <w:r w:rsidRPr="00A82929">
        <w:rPr>
          <w:lang w:eastAsia="en-US" w:bidi="en-US"/>
        </w:rPr>
        <w:t xml:space="preserve">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A82929">
        <w:rPr>
          <w:lang w:eastAsia="en-US" w:bidi="en-US"/>
        </w:rPr>
        <w:t xml:space="preserve"> 4, </w:t>
      </w:r>
      <w:r>
        <w:rPr>
          <w:lang w:val="en-US" w:eastAsia="en-US" w:bidi="en-US"/>
        </w:rPr>
        <w:t>Intel</w:t>
      </w:r>
      <w:r w:rsidRPr="00A82929">
        <w:rPr>
          <w:lang w:eastAsia="en-US" w:bidi="en-US"/>
        </w:rPr>
        <w:t xml:space="preserve"> </w:t>
      </w:r>
      <w:r>
        <w:rPr>
          <w:lang w:val="en-US" w:eastAsia="en-US" w:bidi="en-US"/>
        </w:rPr>
        <w:t>Core</w:t>
      </w:r>
      <w:r w:rsidRPr="00A82929">
        <w:rPr>
          <w:lang w:eastAsia="en-US" w:bidi="en-US"/>
        </w:rPr>
        <w:t xml:space="preserve"> </w:t>
      </w:r>
      <w:r>
        <w:t>и другие. Все эти модели, и не только они, а также мн</w:t>
      </w:r>
      <w:r>
        <w:t xml:space="preserve">огие модели процессоров компании </w:t>
      </w:r>
      <w:r>
        <w:rPr>
          <w:lang w:val="en-US" w:eastAsia="en-US" w:bidi="en-US"/>
        </w:rPr>
        <w:t>AMD</w:t>
      </w:r>
      <w:r w:rsidRPr="00A82929">
        <w:rPr>
          <w:lang w:eastAsia="en-US" w:bidi="en-US"/>
        </w:rPr>
        <w:t xml:space="preserve"> </w:t>
      </w:r>
      <w:r>
        <w:t>и некоторых других производителей относятся к семейству х86 (или к семейству х86-64) и обладают совместимостью по принципу «сверху вниз».</w:t>
      </w:r>
    </w:p>
    <w:p w:rsidR="00DC72D2" w:rsidRDefault="00A14B9F">
      <w:pPr>
        <w:pStyle w:val="20"/>
        <w:shd w:val="clear" w:color="auto" w:fill="auto"/>
        <w:ind w:firstLine="340"/>
      </w:pPr>
      <w:r>
        <w:t>Принцип совместимости «сверху вниз» — это пример неполной совместимости, когда ка</w:t>
      </w:r>
      <w:r>
        <w:t>ждый Новый процессор «понимает» все команды своих предшественни</w:t>
      </w:r>
      <w:r>
        <w:softHyphen/>
        <w:t>ков, но не наоборот. Это естественно, поскольку двадцать лет назад разработчики процессоров не могли предусмотреть систему команд, нужную для современных программ. Благодаря такой совместимост</w:t>
      </w:r>
      <w:r>
        <w:t>и на современном компьютере можно выполнять любые программы, созданные в последние десятилетия для любого из предшествующих компьютеров, принадлежащего той же аппаратной платформе.</w:t>
      </w:r>
    </w:p>
    <w:sectPr w:rsidR="00DC72D2">
      <w:pgSz w:w="11900" w:h="16840"/>
      <w:pgMar w:top="5096" w:right="599" w:bottom="882" w:left="599" w:header="0" w:footer="3" w:gutter="3266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B9F" w:rsidRDefault="00A14B9F">
      <w:r>
        <w:separator/>
      </w:r>
    </w:p>
  </w:endnote>
  <w:endnote w:type="continuationSeparator" w:id="0">
    <w:p w:rsidR="00A14B9F" w:rsidRDefault="00A1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B9F" w:rsidRDefault="00A14B9F"/>
  </w:footnote>
  <w:footnote w:type="continuationSeparator" w:id="0">
    <w:p w:rsidR="00A14B9F" w:rsidRDefault="00A14B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D2" w:rsidRDefault="00A14B9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95pt;margin-top:136.7pt;width:366.5pt;height:8.9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C72D2" w:rsidRDefault="00A14B9F">
                <w:pPr>
                  <w:pStyle w:val="a5"/>
                  <w:shd w:val="clear" w:color="auto" w:fill="auto"/>
                  <w:tabs>
                    <w:tab w:val="right" w:pos="7330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82929" w:rsidRPr="00A82929">
                  <w:rPr>
                    <w:rStyle w:val="SegoeUI10pt"/>
                    <w:noProof/>
                  </w:rPr>
                  <w:t>88</w:t>
                </w:r>
                <w:r>
                  <w:rPr>
                    <w:rStyle w:val="SegoeUI10pt"/>
                  </w:rPr>
                  <w:fldChar w:fldCharType="end"/>
                </w:r>
                <w:r>
                  <w:rPr>
                    <w:rStyle w:val="SegoeUI10pt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D2" w:rsidRDefault="00A14B9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4.45pt;margin-top:131.15pt;width:367.2pt;height:9.1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C72D2" w:rsidRDefault="00A14B9F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rPr>
                    <w:rStyle w:val="a6"/>
                  </w:rPr>
                  <w:t>3.3. Системы, расположенные на материнской плате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82929" w:rsidRPr="00A82929">
                  <w:rPr>
                    <w:rStyle w:val="SegoeUI10pt"/>
                    <w:noProof/>
                  </w:rPr>
                  <w:t>89</w:t>
                </w:r>
                <w:r>
                  <w:rPr>
                    <w:rStyle w:val="SegoeUI1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F4441"/>
    <w:multiLevelType w:val="multilevel"/>
    <w:tmpl w:val="543E599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C72D2"/>
    <w:rsid w:val="00A14B9F"/>
    <w:rsid w:val="00A82929"/>
    <w:rsid w:val="00DC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SegoeUI10pt">
    <w:name w:val="Колонтитул + Segoe UI;10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both"/>
      <w:outlineLvl w:val="0"/>
    </w:pPr>
    <w:rPr>
      <w:rFonts w:ascii="Verdana" w:eastAsia="Verdana" w:hAnsi="Verdana" w:cs="Verdan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0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2016-01-16T14:40:00Z</dcterms:created>
  <dcterms:modified xsi:type="dcterms:W3CDTF">2016-01-16T14:42:00Z</dcterms:modified>
</cp:coreProperties>
</file>